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</w:t>
            </w:r>
            <w:r w:rsidR="00666320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</w:t>
            </w:r>
            <w:r w:rsidRPr="002D3420">
              <w:rPr>
                <w:rFonts w:ascii="Verdana" w:hAnsi="Verdana"/>
                <w:sz w:val="20"/>
                <w:vertAlign w:val="superscript"/>
              </w:rPr>
              <w:t>er</w:t>
            </w:r>
            <w:r w:rsidR="00666320">
              <w:rPr>
                <w:rFonts w:ascii="Verdana" w:hAnsi="Verdana"/>
                <w:sz w:val="20"/>
              </w:rPr>
              <w:t xml:space="preserve"> au 23</w:t>
            </w:r>
            <w:r>
              <w:rPr>
                <w:rFonts w:ascii="Verdana" w:hAnsi="Verdana"/>
                <w:sz w:val="20"/>
              </w:rPr>
              <w:t xml:space="preserve">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304B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>Entre le 10 et le 20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666320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19 mars au 6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304B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133CAA">
              <w:rPr>
                <w:rFonts w:ascii="Verdana" w:hAnsi="Verdana"/>
                <w:sz w:val="20"/>
              </w:rPr>
              <w:t xml:space="preserve">22 </w:t>
            </w:r>
            <w:r w:rsidR="00666320">
              <w:rPr>
                <w:rFonts w:ascii="Verdana" w:hAnsi="Verdana"/>
                <w:sz w:val="20"/>
              </w:rPr>
              <w:t>et le 31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201</w:t>
            </w:r>
            <w:r w:rsidR="00666320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2D3420" w:rsidP="002D3420">
            <w:pPr>
              <w:jc w:val="center"/>
              <w:rPr>
                <w:rFonts w:ascii="Verdana" w:hAnsi="Verdana"/>
                <w:sz w:val="20"/>
              </w:rPr>
            </w:pPr>
            <w:r w:rsidRPr="00A73AA4">
              <w:rPr>
                <w:rFonts w:ascii="Verdana" w:hAnsi="Verdana"/>
                <w:sz w:val="20"/>
              </w:rPr>
              <w:t xml:space="preserve">du </w:t>
            </w:r>
            <w:r w:rsidR="00666320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 xml:space="preserve"> au 31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2A53A1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304B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2A53A1">
              <w:rPr>
                <w:rFonts w:ascii="Verdana" w:hAnsi="Verdana"/>
                <w:sz w:val="20"/>
              </w:rPr>
              <w:t>16 et le 24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42236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 24 septembre au 12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7304BD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C86488">
              <w:rPr>
                <w:rFonts w:ascii="Verdana" w:hAnsi="Verdana"/>
                <w:sz w:val="20"/>
              </w:rPr>
              <w:t>29 novembre et le 7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8648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18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</w:t>
      </w:r>
      <w:proofErr w:type="gramStart"/>
      <w:r w:rsidRPr="00953E58">
        <w:rPr>
          <w:rFonts w:ascii="Verdana" w:hAnsi="Verdana" w:cs="TTE13F43C0t00"/>
          <w:color w:val="000000"/>
          <w:sz w:val="16"/>
          <w:szCs w:val="16"/>
        </w:rPr>
        <w:t>obligatoire</w:t>
      </w:r>
      <w:proofErr w:type="gramEnd"/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phedeliste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phedeliste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Default="007A6864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p w:rsidR="001A551B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Espace réservé aux centres </w:t>
          </w:r>
        </w:p>
        <w:p w:rsidR="00F356D5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  <w:r>
            <w:rPr>
              <w:sz w:val="18"/>
            </w:rPr>
            <w:t xml:space="preserve">Inscrivez ici </w:t>
          </w:r>
          <w:r w:rsidR="00201211">
            <w:rPr>
              <w:sz w:val="18"/>
            </w:rPr>
            <w:t>votre</w:t>
          </w:r>
          <w:r>
            <w:rPr>
              <w:sz w:val="18"/>
            </w:rPr>
            <w:t xml:space="preserve"> adresse contact, </w:t>
          </w:r>
          <w:r w:rsidR="00201211">
            <w:rPr>
              <w:sz w:val="18"/>
            </w:rPr>
            <w:t xml:space="preserve">vos </w:t>
          </w:r>
          <w:r>
            <w:rPr>
              <w:sz w:val="18"/>
            </w:rPr>
            <w:t>références bancaires, ou tout</w:t>
          </w:r>
          <w:r w:rsidR="005F510B">
            <w:rPr>
              <w:sz w:val="18"/>
            </w:rPr>
            <w:t>e</w:t>
          </w:r>
          <w:r>
            <w:rPr>
              <w:sz w:val="18"/>
            </w:rPr>
            <w:t xml:space="preserve"> autre information que vous jugez utile. </w:t>
          </w: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C86488" w:rsidRDefault="00C86488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  <w:p w:rsidR="00F356D5" w:rsidRDefault="007304BD" w:rsidP="00C86488">
          <w:pPr>
            <w:pStyle w:val="CorpsdetexteAFPIF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8"/>
            </w:rPr>
          </w:pPr>
        </w:p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133CAA">
        <w:t>8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DC" w:rsidRDefault="000D65DC">
      <w:r>
        <w:separator/>
      </w:r>
    </w:p>
  </w:endnote>
  <w:endnote w:type="continuationSeparator" w:id="0">
    <w:p w:rsidR="000D65DC" w:rsidRDefault="000D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Pr="00EE3AD4" w:rsidRDefault="00C42236">
    <w:pPr>
      <w:pStyle w:val="Pieddepage"/>
      <w:jc w:val="center"/>
      <w:rPr>
        <w:rFonts w:ascii="Verdana" w:hAnsi="Verdana"/>
        <w:b/>
        <w:i/>
        <w:sz w:val="14"/>
        <w:szCs w:val="14"/>
      </w:rPr>
    </w:pPr>
    <w:r>
      <w:rPr>
        <w:rStyle w:val="Numrodepage"/>
        <w:rFonts w:ascii="Verdana" w:hAnsi="Verdana" w:cs="Arial"/>
        <w:b/>
        <w:i/>
        <w:sz w:val="14"/>
        <w:szCs w:val="14"/>
      </w:rPr>
      <w:t>Département formation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7304BD">
      <w:rPr>
        <w:rFonts w:ascii="Verdana" w:hAnsi="Verdana"/>
        <w:b/>
        <w:i/>
        <w:noProof/>
        <w:sz w:val="14"/>
        <w:szCs w:val="14"/>
      </w:rPr>
      <w:t>02/11/2017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DC" w:rsidRDefault="000D65DC">
      <w:r>
        <w:separator/>
      </w:r>
    </w:p>
  </w:footnote>
  <w:footnote w:type="continuationSeparator" w:id="0">
    <w:p w:rsidR="000D65DC" w:rsidRDefault="000D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7304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1229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7304BD" w:rsidP="00E7173A">
          <w:pPr>
            <w:pStyle w:val="Corpsdetexte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1229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eastAsia="fr-FR"/>
            </w:rPr>
            <w:drawing>
              <wp:inline distT="0" distB="0" distL="0" distR="0" wp14:anchorId="20896899" wp14:editId="527E665C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sdetexte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sdetexte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Pieddepage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7304BD" w:rsidP="00E63352">
          <w:pPr>
            <w:pStyle w:val="Pieddepage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Lienhypertext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eastAsia="fr-FR"/>
            </w:rPr>
            <w:drawing>
              <wp:inline distT="0" distB="0" distL="0" distR="0" wp14:anchorId="5629BAC7" wp14:editId="19EF3897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C42236">
            <w:rPr>
              <w:color w:val="DD083B"/>
            </w:rPr>
            <w:t>8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En-tt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DC" w:rsidRDefault="007304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1228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 w15:restartNumberingAfterBreak="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7bbo7Tg0P/hrm7gjxUYIWEORfCMq97C2O00hNdZHrJLWDm0lA13c1JGeIP/BVv5503EUTmZ1v62E/ZHSOWUw==" w:salt="mT4sFrlm5MCR4dY50jeqcw=="/>
  <w:defaultTabStop w:val="709"/>
  <w:hyphenationZone w:val="425"/>
  <w:characterSpacingControl w:val="doNotCompress"/>
  <w:hdrShapeDefaults>
    <o:shapedefaults v:ext="edit" spidmax="12292">
      <o:colormru v:ext="edit" colors="#bb003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3CAA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39C0"/>
    <w:rsid w:val="002A53A1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17B56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320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5C52"/>
    <w:rsid w:val="00727705"/>
    <w:rsid w:val="007304BD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2236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392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FB0"/>
    <w:rsid w:val="00DF4D63"/>
    <w:rsid w:val="00DF5695"/>
    <w:rsid w:val="00E005F7"/>
    <w:rsid w:val="00E00C92"/>
    <w:rsid w:val="00E0152D"/>
    <w:rsid w:val="00E020E4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>
      <o:colormru v:ext="edit" colors="#bb003d"/>
    </o:shapedefaults>
    <o:shapelayout v:ext="edit">
      <o:idmap v:ext="edit" data="1"/>
    </o:shapelayout>
  </w:shapeDefaults>
  <w:decimalSymbol w:val=","/>
  <w:listSeparator w:val=";"/>
  <w15:docId w15:val="{4590C16B-95FF-4BD7-9FA9-A8E9B2BF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52"/>
    <w:rPr>
      <w:rFonts w:eastAsia="Calibri"/>
      <w:sz w:val="24"/>
      <w:szCs w:val="24"/>
    </w:rPr>
  </w:style>
  <w:style w:type="paragraph" w:styleId="Titre1">
    <w:name w:val="heading 1"/>
    <w:basedOn w:val="Normal"/>
    <w:next w:val="Normal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Lienhypertexte">
    <w:name w:val="Hyperlink"/>
    <w:rsid w:val="00C03FC2"/>
    <w:rPr>
      <w:color w:val="000000"/>
      <w:u w:val="single"/>
    </w:rPr>
  </w:style>
  <w:style w:type="paragraph" w:styleId="Corpsdetexte">
    <w:name w:val="Body Text"/>
    <w:basedOn w:val="Normal"/>
    <w:link w:val="CorpsdetexteCar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rodepage">
    <w:name w:val="page number"/>
    <w:basedOn w:val="Policepardfaut"/>
    <w:rsid w:val="00C03FC2"/>
  </w:style>
  <w:style w:type="paragraph" w:customStyle="1" w:styleId="StyleTitre14ptPetitesmajusculesDroite-0cmHautOm">
    <w:name w:val="Style Titre + 14 pt Petites majuscules Droite :  -0 cm Haut: (Om..."/>
    <w:basedOn w:val="Titre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re">
    <w:name w:val="Title"/>
    <w:basedOn w:val="Normal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sdetexte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etraitcorpsdetexte">
    <w:name w:val="Body Text Indent"/>
    <w:basedOn w:val="Normal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etraitcorpsdetexte2">
    <w:name w:val="Body Text Indent 2"/>
    <w:basedOn w:val="Normal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etraitcorpsdetexte3">
    <w:name w:val="Body Text Indent 3"/>
    <w:basedOn w:val="Normal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formatHTML">
    <w:name w:val="HTML Preformatted"/>
    <w:basedOn w:val="Normal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sdetexteCar">
    <w:name w:val="Corps de texte Car"/>
    <w:link w:val="Corpsdetexte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lledutableau">
    <w:name w:val="Table Grid"/>
    <w:basedOn w:val="TableauNormal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xtedebulles">
    <w:name w:val="Balloon Text"/>
    <w:basedOn w:val="Normal"/>
    <w:link w:val="TextedebullesCar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Notedebasdepage">
    <w:name w:val="footnote text"/>
    <w:basedOn w:val="Normal"/>
    <w:semiHidden/>
    <w:rsid w:val="00264DC3"/>
    <w:rPr>
      <w:rFonts w:eastAsia="Times New Roman"/>
      <w:sz w:val="20"/>
      <w:szCs w:val="20"/>
    </w:rPr>
  </w:style>
  <w:style w:type="character" w:styleId="Appelnotedebasdep">
    <w:name w:val="footnote reference"/>
    <w:semiHidden/>
    <w:rsid w:val="00264DC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2362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86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1E69-80A1-4474-8AE6-24199A34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</Template>
  <TotalTime>68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(verdana 12 et gras, couleur rouge AFPIF)</vt:lpstr>
    </vt:vector>
  </TitlesOfParts>
  <Company>Alliance française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Guillaume Serres</cp:lastModifiedBy>
  <cp:revision>18</cp:revision>
  <cp:lastPrinted>2015-10-01T13:18:00Z</cp:lastPrinted>
  <dcterms:created xsi:type="dcterms:W3CDTF">2016-10-25T11:26:00Z</dcterms:created>
  <dcterms:modified xsi:type="dcterms:W3CDTF">2017-11-02T12:31:00Z</dcterms:modified>
</cp:coreProperties>
</file>